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33" w:rsidRPr="003B499A" w:rsidRDefault="00915B33" w:rsidP="00915B33">
      <w:pPr>
        <w:rPr>
          <w:rFonts w:ascii="Times New Roman" w:eastAsia="Calibri" w:hAnsi="Times New Roman" w:cs="Times New Roman"/>
          <w:b/>
          <w:sz w:val="24"/>
          <w:szCs w:val="20"/>
        </w:rPr>
      </w:pPr>
      <w:r w:rsidRPr="003B499A">
        <w:rPr>
          <w:rFonts w:ascii="Times New Roman" w:eastAsia="Calibri" w:hAnsi="Times New Roman" w:cs="Times New Roman"/>
          <w:b/>
          <w:sz w:val="24"/>
          <w:szCs w:val="20"/>
        </w:rPr>
        <w:t>Seznam správních úkonů</w:t>
      </w:r>
      <w:r w:rsidR="00360D4A" w:rsidRPr="003B499A">
        <w:rPr>
          <w:rFonts w:ascii="Times New Roman" w:eastAsia="Calibri" w:hAnsi="Times New Roman" w:cs="Times New Roman"/>
          <w:b/>
          <w:sz w:val="24"/>
          <w:szCs w:val="20"/>
        </w:rPr>
        <w:t xml:space="preserve">, namísto nichž se vydává </w:t>
      </w:r>
      <w:r w:rsidRPr="003B499A">
        <w:rPr>
          <w:rFonts w:ascii="Times New Roman" w:eastAsia="Calibri" w:hAnsi="Times New Roman" w:cs="Times New Roman"/>
          <w:b/>
          <w:sz w:val="24"/>
          <w:szCs w:val="20"/>
        </w:rPr>
        <w:t>jednotné environmentální stanovisk</w:t>
      </w:r>
      <w:r w:rsidR="00360D4A" w:rsidRPr="003B499A">
        <w:rPr>
          <w:rFonts w:ascii="Times New Roman" w:eastAsia="Calibri" w:hAnsi="Times New Roman" w:cs="Times New Roman"/>
          <w:b/>
          <w:sz w:val="24"/>
          <w:szCs w:val="20"/>
        </w:rPr>
        <w:t>o</w:t>
      </w:r>
      <w:r w:rsidRPr="003B499A">
        <w:rPr>
          <w:rFonts w:ascii="Times New Roman" w:eastAsia="Calibri" w:hAnsi="Times New Roman" w:cs="Times New Roman"/>
          <w:b/>
          <w:sz w:val="24"/>
          <w:szCs w:val="20"/>
        </w:rPr>
        <w:t xml:space="preserve"> (JES)</w:t>
      </w:r>
    </w:p>
    <w:p w:rsidR="00915B33" w:rsidRPr="00915B33" w:rsidRDefault="00915B33" w:rsidP="00915B33">
      <w:pPr>
        <w:pStyle w:val="Odstavecseseznamem"/>
        <w:numPr>
          <w:ilvl w:val="0"/>
          <w:numId w:val="1"/>
        </w:numPr>
        <w:spacing w:before="480"/>
        <w:ind w:left="284" w:hanging="284"/>
        <w:rPr>
          <w:rFonts w:ascii="Times New Roman" w:eastAsia="Calibri" w:hAnsi="Times New Roman" w:cs="Times New Roman"/>
          <w:b/>
          <w:sz w:val="20"/>
          <w:szCs w:val="20"/>
        </w:rPr>
      </w:pPr>
      <w:r w:rsidRPr="00915B33">
        <w:rPr>
          <w:rFonts w:ascii="Times New Roman" w:eastAsia="Calibri" w:hAnsi="Times New Roman" w:cs="Times New Roman"/>
          <w:b/>
          <w:sz w:val="20"/>
          <w:szCs w:val="20"/>
        </w:rPr>
        <w:t>Zákon o ochraně přírody a krajiny (114/1992 Sb.)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 xml:space="preserve">Zásah do významného </w:t>
      </w:r>
      <w:r w:rsidR="000F3E40">
        <w:rPr>
          <w:rFonts w:ascii="Times New Roman" w:eastAsia="Calibri" w:hAnsi="Times New Roman" w:cs="Times New Roman"/>
          <w:bCs/>
          <w:sz w:val="20"/>
          <w:szCs w:val="20"/>
        </w:rPr>
        <w:t>krajinného prvku (§ 4 odst. 2</w:t>
      </w:r>
      <w:r w:rsidR="00FC7CCD">
        <w:rPr>
          <w:rFonts w:ascii="Times New Roman" w:eastAsia="Calibri" w:hAnsi="Times New Roman" w:cs="Times New Roman"/>
          <w:bCs/>
          <w:sz w:val="20"/>
          <w:szCs w:val="20"/>
        </w:rPr>
        <w:t>)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>Zabránění úhynu rostlin a zraňování nebo úhynu živočichů (§ 5 odst. 3)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>Odchylný postup při ochraně volně žijících ptáků (§ 5b odst. 1)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>Povolení ke kácení dřevin (§ 8 odst. 1)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>Povolování výjimek ze zákazů ničit, poškozovat nebo upravovat jeskyně (§ 10 odst. 2)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>Zásah do</w:t>
      </w:r>
      <w:r w:rsidR="00360D4A">
        <w:rPr>
          <w:rFonts w:ascii="Times New Roman" w:eastAsia="Calibri" w:hAnsi="Times New Roman" w:cs="Times New Roman"/>
          <w:bCs/>
          <w:sz w:val="20"/>
          <w:szCs w:val="20"/>
        </w:rPr>
        <w:t xml:space="preserve"> krajinného rázu (§ 12 odst. 2)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>Souhlas k činnostem v ochranném pásmu ZCHÚ (§ 37 odst. 2)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>Souhlas k činnostem v ochranném pásmu památného stromu (§ 46 odst. 1)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>Výjimky ze zákazů u památných stromů a zvláště chráněných druhů (§ 56 odst. 1)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>Souhlas se zřízením nebo zrušením účelových komunikací, stezek a pěšin (§ 63 odst. 1)</w:t>
      </w:r>
    </w:p>
    <w:p w:rsidR="00915B33" w:rsidRPr="00915B33" w:rsidRDefault="00915B33" w:rsidP="00915B33">
      <w:pPr>
        <w:pStyle w:val="Odstavecseseznamem"/>
        <w:numPr>
          <w:ilvl w:val="0"/>
          <w:numId w:val="1"/>
        </w:numPr>
        <w:spacing w:before="480"/>
        <w:ind w:left="284" w:hanging="284"/>
        <w:rPr>
          <w:rFonts w:ascii="Times New Roman" w:eastAsia="Calibri" w:hAnsi="Times New Roman" w:cs="Times New Roman"/>
          <w:b/>
          <w:sz w:val="20"/>
          <w:szCs w:val="20"/>
        </w:rPr>
      </w:pPr>
      <w:r w:rsidRPr="00915B33">
        <w:rPr>
          <w:rFonts w:ascii="Times New Roman" w:eastAsia="Calibri" w:hAnsi="Times New Roman" w:cs="Times New Roman"/>
          <w:b/>
          <w:sz w:val="20"/>
          <w:szCs w:val="20"/>
        </w:rPr>
        <w:t>Zákon o ochraně ZPF (334/1992 Sb.)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 xml:space="preserve">Souhlas s odnětím půdy ze ZPF (§ 9)  </w:t>
      </w:r>
    </w:p>
    <w:p w:rsidR="00915B33" w:rsidRPr="00915B33" w:rsidRDefault="00915B33" w:rsidP="00915B33">
      <w:pPr>
        <w:pStyle w:val="Odstavecseseznamem"/>
        <w:numPr>
          <w:ilvl w:val="0"/>
          <w:numId w:val="1"/>
        </w:numPr>
        <w:spacing w:before="480"/>
        <w:ind w:left="284" w:hanging="284"/>
        <w:rPr>
          <w:rFonts w:ascii="Times New Roman" w:eastAsia="Calibri" w:hAnsi="Times New Roman" w:cs="Times New Roman"/>
          <w:b/>
          <w:sz w:val="20"/>
          <w:szCs w:val="20"/>
        </w:rPr>
      </w:pPr>
      <w:r w:rsidRPr="00915B33">
        <w:rPr>
          <w:rFonts w:ascii="Times New Roman" w:eastAsia="Calibri" w:hAnsi="Times New Roman" w:cs="Times New Roman"/>
          <w:b/>
          <w:sz w:val="20"/>
          <w:szCs w:val="20"/>
        </w:rPr>
        <w:t>Lesní zákon (289/1995 Sb.)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>Souhlas s dělením lesních pozemků (§ 12 odst. 3)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>Souhlas s dotčením pozemků PUPFL (§ 14 odst. 2)</w:t>
      </w:r>
      <w:r w:rsidR="00360D4A">
        <w:rPr>
          <w:rFonts w:ascii="Times New Roman" w:eastAsia="Calibri" w:hAnsi="Times New Roman" w:cs="Times New Roman"/>
          <w:bCs/>
          <w:sz w:val="20"/>
          <w:szCs w:val="20"/>
        </w:rPr>
        <w:t xml:space="preserve"> a dotčení pozemků do vzdálenosti 30 m od okraje lesa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 xml:space="preserve">Odnětí pozemků z PUPFL (§ 16)  </w:t>
      </w:r>
    </w:p>
    <w:p w:rsidR="00915B33" w:rsidRPr="00915B33" w:rsidRDefault="00915B33" w:rsidP="00915B33">
      <w:pPr>
        <w:pStyle w:val="Odstavecseseznamem"/>
        <w:numPr>
          <w:ilvl w:val="0"/>
          <w:numId w:val="1"/>
        </w:numPr>
        <w:spacing w:before="480"/>
        <w:ind w:left="284" w:hanging="284"/>
        <w:rPr>
          <w:rFonts w:ascii="Times New Roman" w:eastAsia="Calibri" w:hAnsi="Times New Roman" w:cs="Times New Roman"/>
          <w:b/>
          <w:sz w:val="20"/>
          <w:szCs w:val="20"/>
        </w:rPr>
      </w:pPr>
      <w:r w:rsidRPr="00915B33">
        <w:rPr>
          <w:rFonts w:ascii="Times New Roman" w:eastAsia="Calibri" w:hAnsi="Times New Roman" w:cs="Times New Roman"/>
          <w:b/>
          <w:sz w:val="20"/>
          <w:szCs w:val="20"/>
        </w:rPr>
        <w:t xml:space="preserve">Vodní zákon (254/2001 Sb.) 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 xml:space="preserve">Souhlas ke stavbám a činnostem, k nimž není třeba povolení podle vodního zákona (§ 17 odst. 1)  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>Stanovisko k umisťování a povolování staveb (§ 104 odst. 3</w:t>
      </w:r>
      <w:bookmarkStart w:id="0" w:name="_GoBack"/>
      <w:bookmarkEnd w:id="0"/>
      <w:r w:rsidRPr="00915B33">
        <w:rPr>
          <w:rFonts w:ascii="Times New Roman" w:eastAsia="Calibri" w:hAnsi="Times New Roman" w:cs="Times New Roman"/>
          <w:bCs/>
          <w:sz w:val="20"/>
          <w:szCs w:val="20"/>
        </w:rPr>
        <w:t xml:space="preserve">) </w:t>
      </w:r>
    </w:p>
    <w:p w:rsidR="00915B33" w:rsidRPr="00915B33" w:rsidRDefault="00915B33" w:rsidP="00915B33">
      <w:pPr>
        <w:pStyle w:val="Odstavecseseznamem"/>
        <w:numPr>
          <w:ilvl w:val="0"/>
          <w:numId w:val="1"/>
        </w:numPr>
        <w:spacing w:before="480"/>
        <w:ind w:left="284" w:hanging="284"/>
        <w:rPr>
          <w:rFonts w:ascii="Times New Roman" w:eastAsia="Calibri" w:hAnsi="Times New Roman" w:cs="Times New Roman"/>
          <w:b/>
          <w:sz w:val="20"/>
          <w:szCs w:val="20"/>
        </w:rPr>
      </w:pPr>
      <w:r w:rsidRPr="00915B33">
        <w:rPr>
          <w:rFonts w:ascii="Times New Roman" w:eastAsia="Calibri" w:hAnsi="Times New Roman" w:cs="Times New Roman"/>
          <w:b/>
          <w:sz w:val="20"/>
          <w:szCs w:val="20"/>
        </w:rPr>
        <w:t xml:space="preserve">Zákon o odpadech (541/2020 Sb.)  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 xml:space="preserve">Stanovisko k terénním úpravám a odstranění stavby (§ 146 odst. 3 písm. a) </w:t>
      </w:r>
    </w:p>
    <w:p w:rsidR="00915B33" w:rsidRP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 xml:space="preserve">Vyjádření k nakládání s odpady ke změně dokončené stavby (§146 odst. 3 písm. b) </w:t>
      </w:r>
    </w:p>
    <w:p w:rsidR="00915B33" w:rsidRDefault="00915B33" w:rsidP="00915B3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15B33">
        <w:rPr>
          <w:rFonts w:ascii="Times New Roman" w:eastAsia="Calibri" w:hAnsi="Times New Roman" w:cs="Times New Roman"/>
          <w:bCs/>
          <w:sz w:val="20"/>
          <w:szCs w:val="20"/>
        </w:rPr>
        <w:t>Vyjádření ke zřízení zařízení určeného pro nakládání s odpady (§ 146 odst. 3 písm. c)</w:t>
      </w:r>
    </w:p>
    <w:sectPr w:rsidR="00915B33" w:rsidSect="002C451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16E03"/>
    <w:multiLevelType w:val="hybridMultilevel"/>
    <w:tmpl w:val="68F62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33"/>
    <w:rsid w:val="000F3E40"/>
    <w:rsid w:val="00360D4A"/>
    <w:rsid w:val="003B499A"/>
    <w:rsid w:val="003C1E09"/>
    <w:rsid w:val="00403B32"/>
    <w:rsid w:val="00591A44"/>
    <w:rsid w:val="00715FFE"/>
    <w:rsid w:val="00915B33"/>
    <w:rsid w:val="00A801F9"/>
    <w:rsid w:val="00F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6AAEC-9620-44A6-BB8B-B3220636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B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Ondřej</dc:creator>
  <cp:keywords/>
  <dc:description/>
  <cp:lastModifiedBy>Němeček Ondřej</cp:lastModifiedBy>
  <cp:revision>5</cp:revision>
  <dcterms:created xsi:type="dcterms:W3CDTF">2024-09-18T13:23:00Z</dcterms:created>
  <dcterms:modified xsi:type="dcterms:W3CDTF">2024-09-19T06:30:00Z</dcterms:modified>
</cp:coreProperties>
</file>